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49C" w:rsidRPr="00BD28A0" w:rsidRDefault="0012549C" w:rsidP="0058085A">
      <w:pPr>
        <w:pStyle w:val="ConsPlusTitle"/>
        <w:jc w:val="both"/>
      </w:pPr>
    </w:p>
    <w:p w:rsidR="00726EC1" w:rsidRPr="0058085A" w:rsidRDefault="00726EC1" w:rsidP="00BD0319">
      <w:pPr>
        <w:adjustRightInd w:val="0"/>
        <w:spacing w:line="360" w:lineRule="exact"/>
        <w:ind w:left="-709"/>
        <w:jc w:val="both"/>
        <w:rPr>
          <w:b/>
        </w:rPr>
      </w:pPr>
      <w:r w:rsidRPr="00BD28A0">
        <w:rPr>
          <w:b/>
        </w:rPr>
        <w:t xml:space="preserve">Изменения в </w:t>
      </w:r>
      <w:r w:rsidR="00177A72">
        <w:rPr>
          <w:b/>
        </w:rPr>
        <w:t xml:space="preserve">Устав </w:t>
      </w:r>
      <w:r w:rsidR="00D966B5">
        <w:rPr>
          <w:b/>
        </w:rPr>
        <w:t>муниципального района «Шилкинский район»</w:t>
      </w:r>
      <w:r w:rsidR="00650158">
        <w:rPr>
          <w:b/>
        </w:rPr>
        <w:t xml:space="preserve"> </w:t>
      </w:r>
      <w:r w:rsidR="00BD0319">
        <w:rPr>
          <w:b/>
        </w:rPr>
        <w:t xml:space="preserve">на 28 сентября </w:t>
      </w:r>
      <w:r w:rsidR="00B6740E">
        <w:rPr>
          <w:b/>
        </w:rPr>
        <w:t>2017 года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567"/>
        <w:gridCol w:w="567"/>
        <w:gridCol w:w="5670"/>
      </w:tblGrid>
      <w:tr w:rsidR="00726EC1" w:rsidRPr="0058085A" w:rsidTr="00072CED">
        <w:tc>
          <w:tcPr>
            <w:tcW w:w="4820" w:type="dxa"/>
            <w:gridSpan w:val="3"/>
            <w:shd w:val="clear" w:color="auto" w:fill="auto"/>
          </w:tcPr>
          <w:p w:rsidR="00726EC1" w:rsidRPr="0058085A" w:rsidRDefault="00726EC1" w:rsidP="005B76EB">
            <w:pPr>
              <w:ind w:right="-2377"/>
              <w:rPr>
                <w:b/>
              </w:rPr>
            </w:pPr>
            <w:r w:rsidRPr="0058085A">
              <w:rPr>
                <w:b/>
              </w:rPr>
              <w:t xml:space="preserve">Старая редакция 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726EC1" w:rsidRPr="0058085A" w:rsidRDefault="00726EC1" w:rsidP="005B76EB">
            <w:pPr>
              <w:rPr>
                <w:b/>
              </w:rPr>
            </w:pPr>
            <w:r w:rsidRPr="0058085A">
              <w:rPr>
                <w:b/>
              </w:rPr>
              <w:t>Новая редакция</w:t>
            </w:r>
          </w:p>
        </w:tc>
      </w:tr>
      <w:tr w:rsidR="00726EC1" w:rsidRPr="00D966B5" w:rsidTr="007C31C2">
        <w:tc>
          <w:tcPr>
            <w:tcW w:w="11057" w:type="dxa"/>
            <w:gridSpan w:val="5"/>
            <w:shd w:val="clear" w:color="auto" w:fill="auto"/>
          </w:tcPr>
          <w:p w:rsidR="001F1CB3" w:rsidRPr="00D966B5" w:rsidRDefault="001F1CB3" w:rsidP="00177A72">
            <w:pPr>
              <w:ind w:right="-383" w:firstLine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5AE9" w:rsidRPr="00BD0319" w:rsidRDefault="00055837" w:rsidP="00BD0319">
            <w:pPr>
              <w:ind w:right="34" w:firstLine="175"/>
              <w:jc w:val="both"/>
              <w:rPr>
                <w:b/>
              </w:rPr>
            </w:pPr>
            <w:r w:rsidRPr="00BD0319">
              <w:rPr>
                <w:b/>
              </w:rPr>
              <w:t xml:space="preserve">1. </w:t>
            </w:r>
            <w:r w:rsidR="00DE5AE9" w:rsidRPr="00BD0319">
              <w:rPr>
                <w:b/>
              </w:rPr>
              <w:t>Часть 1</w:t>
            </w:r>
            <w:r w:rsidR="009612FD" w:rsidRPr="00BD0319">
              <w:rPr>
                <w:b/>
              </w:rPr>
              <w:t>0</w:t>
            </w:r>
            <w:r w:rsidR="00DE5AE9" w:rsidRPr="00BD0319">
              <w:rPr>
                <w:b/>
              </w:rPr>
              <w:t xml:space="preserve"> с</w:t>
            </w:r>
            <w:r w:rsidR="00BF2145" w:rsidRPr="00BD0319">
              <w:rPr>
                <w:b/>
              </w:rPr>
              <w:t>татьи</w:t>
            </w:r>
            <w:r w:rsidR="009612FD" w:rsidRPr="00BD0319">
              <w:rPr>
                <w:b/>
              </w:rPr>
              <w:t xml:space="preserve"> 27</w:t>
            </w:r>
            <w:r w:rsidR="00DE5AE9" w:rsidRPr="00BD0319">
              <w:rPr>
                <w:b/>
              </w:rPr>
              <w:t xml:space="preserve"> </w:t>
            </w:r>
            <w:r w:rsidR="009612FD" w:rsidRPr="00BD0319">
              <w:rPr>
                <w:b/>
              </w:rPr>
              <w:t>Глава муниципального района «Шилкинский район» изложить в новой редакции:</w:t>
            </w:r>
          </w:p>
        </w:tc>
      </w:tr>
      <w:tr w:rsidR="00726EC1" w:rsidRPr="00D966B5" w:rsidTr="007C31C2">
        <w:tc>
          <w:tcPr>
            <w:tcW w:w="4820" w:type="dxa"/>
            <w:gridSpan w:val="3"/>
            <w:shd w:val="clear" w:color="auto" w:fill="auto"/>
          </w:tcPr>
          <w:p w:rsidR="009612FD" w:rsidRDefault="009612FD" w:rsidP="009612FD">
            <w:pPr>
              <w:ind w:right="33" w:firstLine="561"/>
              <w:jc w:val="both"/>
              <w:rPr>
                <w:bCs/>
              </w:rPr>
            </w:pPr>
            <w:r w:rsidRPr="001E288F">
              <w:rPr>
                <w:b/>
                <w:bCs/>
              </w:rPr>
              <w:t>10.</w:t>
            </w:r>
            <w:r w:rsidRPr="00AC7DC0">
              <w:rPr>
                <w:bCs/>
              </w:rPr>
              <w:t xml:space="preserve"> Глава муниципального района должен соблюдать ограничения и запреты и исполнять обязанности, которые установлены Федеральным законом от 25 декабря 2008 года N 273-ФЗ "О противодействии коррупции" и другими федеральными законами.</w:t>
            </w:r>
          </w:p>
          <w:p w:rsidR="001F1CB3" w:rsidRPr="00D966B5" w:rsidRDefault="001F1CB3" w:rsidP="009612FD">
            <w:pPr>
              <w:ind w:right="34"/>
              <w:jc w:val="both"/>
              <w:rPr>
                <w:rFonts w:ascii="Arial" w:hAnsi="Arial" w:cs="Arial"/>
                <w:spacing w:val="-22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9612FD" w:rsidRPr="009612FD" w:rsidRDefault="009612FD" w:rsidP="009612FD">
            <w:pPr>
              <w:adjustRightInd w:val="0"/>
              <w:jc w:val="both"/>
            </w:pPr>
            <w:r w:rsidRPr="009612FD">
              <w:t xml:space="preserve">10. </w:t>
            </w:r>
            <w:proofErr w:type="gramStart"/>
            <w:r w:rsidRPr="009612FD">
              <w:t xml:space="preserve">Глава муниципального района должен соблюдать ограничения, запреты, исполнять обязанности, которые установлены Федеральным </w:t>
            </w:r>
            <w:hyperlink r:id="rId7" w:history="1">
              <w:r w:rsidRPr="009612FD">
                <w:rPr>
                  <w:rStyle w:val="af4"/>
                </w:rPr>
                <w:t>законом</w:t>
              </w:r>
            </w:hyperlink>
            <w:r w:rsidRPr="009612FD">
              <w:t xml:space="preserve"> от 25 декабря 2008 года № 273-ФЗ «О противодействии коррупции», Федеральным </w:t>
            </w:r>
            <w:hyperlink r:id="rId8" w:history="1">
              <w:r w:rsidRPr="009612FD">
                <w:rPr>
                  <w:rStyle w:val="af4"/>
                </w:rPr>
                <w:t>законом</w:t>
              </w:r>
            </w:hyperlink>
            <w:r w:rsidRPr="009612FD">
      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      </w:r>
            <w:hyperlink r:id="rId9" w:history="1">
              <w:r w:rsidRPr="009612FD">
                <w:rPr>
                  <w:rStyle w:val="af4"/>
                </w:rPr>
                <w:t>законом</w:t>
              </w:r>
            </w:hyperlink>
            <w:r w:rsidRPr="009612FD">
              <w:t xml:space="preserve"> от 7 мая 2013 года № 79-ФЗ «О запрете отдельным категориям лиц открывать и иметь</w:t>
            </w:r>
            <w:proofErr w:type="gramEnd"/>
            <w:r w:rsidRPr="009612FD">
      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      </w:r>
          </w:p>
          <w:p w:rsidR="00055837" w:rsidRPr="00BD0319" w:rsidRDefault="009612FD" w:rsidP="00BD0319">
            <w:pPr>
              <w:adjustRightInd w:val="0"/>
              <w:jc w:val="both"/>
              <w:rPr>
                <w:b/>
              </w:rPr>
            </w:pPr>
            <w:r w:rsidRPr="009612FD">
              <w:rPr>
                <w:b/>
              </w:rPr>
              <w:t>(часть в редакции ФЗ от 03.04.3017 года № 64 ФЗ)</w:t>
            </w:r>
          </w:p>
        </w:tc>
      </w:tr>
      <w:tr w:rsidR="00FD7A1E" w:rsidRPr="00D966B5" w:rsidTr="007C31C2">
        <w:tc>
          <w:tcPr>
            <w:tcW w:w="11057" w:type="dxa"/>
            <w:gridSpan w:val="5"/>
            <w:shd w:val="clear" w:color="auto" w:fill="auto"/>
          </w:tcPr>
          <w:p w:rsidR="00FD7A1E" w:rsidRPr="00E05DF4" w:rsidRDefault="005D663D" w:rsidP="009612FD">
            <w:pPr>
              <w:adjustRightInd w:val="0"/>
              <w:jc w:val="both"/>
              <w:rPr>
                <w:color w:val="FF0000"/>
              </w:rPr>
            </w:pPr>
            <w:r>
              <w:rPr>
                <w:b/>
              </w:rPr>
              <w:t>2.</w:t>
            </w:r>
            <w:r w:rsidR="009612FD">
              <w:rPr>
                <w:b/>
              </w:rPr>
              <w:t xml:space="preserve">Пункт </w:t>
            </w:r>
            <w:r w:rsidR="00FD7A1E" w:rsidRPr="00FD7A1E">
              <w:rPr>
                <w:b/>
              </w:rPr>
              <w:t xml:space="preserve">2 части </w:t>
            </w:r>
            <w:r w:rsidR="009612FD">
              <w:rPr>
                <w:b/>
              </w:rPr>
              <w:t xml:space="preserve">6 статьи 32 изложить в следующей </w:t>
            </w:r>
            <w:r w:rsidR="00FD7A1E" w:rsidRPr="00FD7A1E">
              <w:rPr>
                <w:b/>
              </w:rPr>
              <w:t xml:space="preserve"> редакции:</w:t>
            </w:r>
          </w:p>
        </w:tc>
      </w:tr>
      <w:tr w:rsidR="00405A9B" w:rsidRPr="00864AA9" w:rsidTr="007C31C2">
        <w:tc>
          <w:tcPr>
            <w:tcW w:w="4820" w:type="dxa"/>
            <w:gridSpan w:val="3"/>
            <w:shd w:val="clear" w:color="auto" w:fill="auto"/>
          </w:tcPr>
          <w:p w:rsidR="00405A9B" w:rsidRPr="00BD0319" w:rsidRDefault="009612FD" w:rsidP="00BD0319">
            <w:pPr>
              <w:ind w:firstLine="284"/>
              <w:jc w:val="both"/>
            </w:pPr>
            <w:r>
              <w:t xml:space="preserve">    </w:t>
            </w:r>
            <w:proofErr w:type="gramStart"/>
            <w:r w:rsidRPr="007378F4">
              <w:t>2)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Забайкальского края,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 в</w:t>
            </w:r>
            <w:proofErr w:type="gramEnd"/>
            <w:r w:rsidRPr="007378F4">
              <w:t xml:space="preserve"> </w:t>
            </w:r>
            <w:proofErr w:type="gramStart"/>
            <w:r w:rsidRPr="007378F4">
              <w:t>соответствии</w:t>
            </w:r>
            <w:proofErr w:type="gramEnd"/>
            <w:r w:rsidRPr="007378F4">
              <w:t xml:space="preserve"> с федеральными законами и законами Забайкальского края, ему не поручено участвовать в управлении этой организацией;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9612FD" w:rsidRPr="009612FD" w:rsidRDefault="009612FD" w:rsidP="009612FD">
            <w:pPr>
              <w:adjustRightInd w:val="0"/>
              <w:jc w:val="both"/>
            </w:pPr>
            <w:proofErr w:type="gramStart"/>
            <w:r w:rsidRPr="009612FD">
              <w:t>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      </w:r>
            <w:proofErr w:type="gramEnd"/>
            <w:r w:rsidRPr="009612FD">
      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      </w:r>
            <w:proofErr w:type="gramStart"/>
            <w:r w:rsidRPr="009612FD">
              <w:t>;»</w:t>
            </w:r>
            <w:proofErr w:type="gramEnd"/>
            <w:r w:rsidRPr="009612FD">
              <w:t>.</w:t>
            </w:r>
          </w:p>
          <w:p w:rsidR="009612FD" w:rsidRPr="009612FD" w:rsidRDefault="009612FD" w:rsidP="009612FD">
            <w:pPr>
              <w:adjustRightInd w:val="0"/>
              <w:jc w:val="both"/>
              <w:rPr>
                <w:b/>
              </w:rPr>
            </w:pPr>
            <w:r w:rsidRPr="009612FD">
              <w:rPr>
                <w:b/>
              </w:rPr>
              <w:t>(</w:t>
            </w:r>
            <w:r w:rsidR="00AF0A86">
              <w:rPr>
                <w:b/>
              </w:rPr>
              <w:t>пункт</w:t>
            </w:r>
            <w:r w:rsidRPr="009612FD">
              <w:rPr>
                <w:b/>
              </w:rPr>
              <w:t xml:space="preserve"> в редакции ФЗ от 03.04.3017 года № 64 ФЗ)</w:t>
            </w:r>
          </w:p>
          <w:p w:rsidR="00405A9B" w:rsidRPr="00864AA9" w:rsidRDefault="00405A9B" w:rsidP="00DC43BB">
            <w:pPr>
              <w:adjustRightInd w:val="0"/>
              <w:jc w:val="both"/>
            </w:pPr>
          </w:p>
        </w:tc>
      </w:tr>
      <w:tr w:rsidR="00782F18" w:rsidRPr="00864AA9" w:rsidTr="007C31C2">
        <w:tc>
          <w:tcPr>
            <w:tcW w:w="11057" w:type="dxa"/>
            <w:gridSpan w:val="5"/>
            <w:shd w:val="clear" w:color="auto" w:fill="auto"/>
          </w:tcPr>
          <w:p w:rsidR="00782F18" w:rsidRPr="00864AA9" w:rsidRDefault="005D663D" w:rsidP="00FD7A1E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3. </w:t>
            </w:r>
            <w:r w:rsidR="00AF0A86">
              <w:rPr>
                <w:b/>
              </w:rPr>
              <w:t>Пункт 4 части 2 статьи 63 изложить в новой редакции:</w:t>
            </w:r>
          </w:p>
        </w:tc>
      </w:tr>
      <w:tr w:rsidR="00405A9B" w:rsidRPr="00864AA9" w:rsidTr="007C31C2">
        <w:tc>
          <w:tcPr>
            <w:tcW w:w="4820" w:type="dxa"/>
            <w:gridSpan w:val="3"/>
            <w:shd w:val="clear" w:color="auto" w:fill="auto"/>
          </w:tcPr>
          <w:p w:rsidR="00AF0A86" w:rsidRPr="003651E6" w:rsidRDefault="00AF0A86" w:rsidP="007C31C2">
            <w:pPr>
              <w:widowControl w:val="0"/>
              <w:tabs>
                <w:tab w:val="num" w:pos="1080"/>
              </w:tabs>
              <w:overflowPunct w:val="0"/>
              <w:adjustRightInd w:val="0"/>
              <w:ind w:right="34"/>
              <w:jc w:val="both"/>
              <w:textAlignment w:val="baseline"/>
            </w:pPr>
            <w:r>
              <w:rPr>
                <w:bCs/>
              </w:rPr>
              <w:t xml:space="preserve">4) </w:t>
            </w:r>
            <w:r w:rsidRPr="00AC7DC0">
              <w:rPr>
                <w:bCs/>
              </w:rPr>
              <w:t>несоблюдение ограничений и запретов и неисполнение обязанностей, которые установлены Федеральным законом от 25 декабря 2008 года N 273-ФЗ "О противодействии коррупции" и другими федеральными законами.</w:t>
            </w:r>
          </w:p>
          <w:p w:rsidR="00405A9B" w:rsidRPr="00864AA9" w:rsidRDefault="00405A9B" w:rsidP="00DE5AE9">
            <w:pPr>
              <w:ind w:right="34" w:firstLine="567"/>
              <w:jc w:val="both"/>
              <w:rPr>
                <w:b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AF0A86" w:rsidRDefault="00AF0A86" w:rsidP="00AF0A86">
            <w:pPr>
              <w:adjustRightInd w:val="0"/>
              <w:jc w:val="both"/>
            </w:pPr>
            <w:proofErr w:type="gramStart"/>
            <w:r w:rsidRPr="00AF0A86">
              <w:t xml:space="preserve">4) несоблюдение ограничений, запретов, неисполнение обязанностей, которые установлены Федеральным </w:t>
            </w:r>
            <w:hyperlink r:id="rId10" w:history="1">
              <w:r w:rsidRPr="00072CED">
                <w:rPr>
                  <w:rStyle w:val="af4"/>
                  <w:color w:val="000000" w:themeColor="text1"/>
                </w:rPr>
                <w:t>законом</w:t>
              </w:r>
            </w:hyperlink>
            <w:r w:rsidRPr="00072CED">
              <w:rPr>
                <w:color w:val="000000" w:themeColor="text1"/>
              </w:rPr>
              <w:t xml:space="preserve"> от 25 декабря 2008 года № 273-ФЗ «О противодействии коррупции», Федеральным </w:t>
            </w:r>
            <w:hyperlink r:id="rId11" w:history="1">
              <w:r w:rsidRPr="00072CED">
                <w:rPr>
                  <w:rStyle w:val="af4"/>
                  <w:color w:val="000000" w:themeColor="text1"/>
                </w:rPr>
                <w:t>законом</w:t>
              </w:r>
            </w:hyperlink>
            <w:r w:rsidRPr="00072CED">
              <w:rPr>
                <w:color w:val="000000" w:themeColor="text1"/>
              </w:rPr>
      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      </w:r>
            <w:hyperlink r:id="rId12" w:history="1">
              <w:r w:rsidRPr="00072CED">
                <w:rPr>
                  <w:rStyle w:val="af4"/>
                  <w:color w:val="000000" w:themeColor="text1"/>
                </w:rPr>
                <w:t>законом</w:t>
              </w:r>
            </w:hyperlink>
            <w:r w:rsidRPr="00072CED">
              <w:rPr>
                <w:color w:val="000000" w:themeColor="text1"/>
              </w:rPr>
              <w:t xml:space="preserve"> от 7 мая 2013 года №</w:t>
            </w:r>
            <w:r w:rsidRPr="00AF0A86">
              <w:t xml:space="preserve"> 79-ФЗ «О запрете отдельным категориям лиц открывать и иметь счета (вклады), хранить</w:t>
            </w:r>
            <w:proofErr w:type="gramEnd"/>
            <w:r w:rsidRPr="00AF0A86">
      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</w:t>
            </w:r>
            <w:r>
              <w:t>ыми финансовыми инструментами.</w:t>
            </w:r>
          </w:p>
          <w:p w:rsidR="00AF0A86" w:rsidRPr="00BD0319" w:rsidRDefault="00AF0A86" w:rsidP="00AF0A86">
            <w:pPr>
              <w:adjustRightInd w:val="0"/>
              <w:jc w:val="both"/>
              <w:rPr>
                <w:b/>
              </w:rPr>
            </w:pPr>
            <w:r w:rsidRPr="009612FD">
              <w:rPr>
                <w:b/>
              </w:rPr>
              <w:t>(</w:t>
            </w:r>
            <w:r>
              <w:rPr>
                <w:b/>
              </w:rPr>
              <w:t>пункт</w:t>
            </w:r>
            <w:r w:rsidRPr="009612FD">
              <w:rPr>
                <w:b/>
              </w:rPr>
              <w:t xml:space="preserve"> в редакции ФЗ от 03.04.3017 года № 64 ФЗ)</w:t>
            </w:r>
          </w:p>
          <w:p w:rsidR="00405A9B" w:rsidRPr="00864AA9" w:rsidRDefault="00405A9B" w:rsidP="00DC43BB">
            <w:pPr>
              <w:adjustRightInd w:val="0"/>
              <w:jc w:val="both"/>
            </w:pPr>
          </w:p>
        </w:tc>
      </w:tr>
      <w:tr w:rsidR="00A02741" w:rsidRPr="00864AA9" w:rsidTr="007C31C2">
        <w:tc>
          <w:tcPr>
            <w:tcW w:w="11057" w:type="dxa"/>
            <w:gridSpan w:val="5"/>
            <w:shd w:val="clear" w:color="auto" w:fill="auto"/>
          </w:tcPr>
          <w:p w:rsidR="00A02741" w:rsidRPr="00447535" w:rsidRDefault="005D663D" w:rsidP="00782F18">
            <w:pPr>
              <w:adjustRightInd w:val="0"/>
              <w:spacing w:line="360" w:lineRule="exact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lastRenderedPageBreak/>
              <w:t xml:space="preserve">4. </w:t>
            </w:r>
            <w:r w:rsidR="00447535">
              <w:rPr>
                <w:b/>
                <w:iCs/>
              </w:rPr>
              <w:t>Статью 32 дополнить частью 11 следующего содержания:</w:t>
            </w:r>
          </w:p>
        </w:tc>
      </w:tr>
      <w:tr w:rsidR="00405A9B" w:rsidRPr="00864AA9" w:rsidTr="007C31C2">
        <w:tc>
          <w:tcPr>
            <w:tcW w:w="4820" w:type="dxa"/>
            <w:gridSpan w:val="3"/>
            <w:shd w:val="clear" w:color="auto" w:fill="auto"/>
          </w:tcPr>
          <w:p w:rsidR="00405A9B" w:rsidRPr="00864AA9" w:rsidRDefault="00405A9B" w:rsidP="00A02741">
            <w:pPr>
              <w:ind w:firstLine="567"/>
              <w:jc w:val="both"/>
              <w:rPr>
                <w:b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AF0A86" w:rsidRPr="007C31C2" w:rsidRDefault="00447535" w:rsidP="007C31C2">
            <w:pPr>
              <w:adjustRightInd w:val="0"/>
              <w:jc w:val="both"/>
            </w:pPr>
            <w:r>
              <w:t xml:space="preserve">11. </w:t>
            </w:r>
            <w:r w:rsidR="00AF0A86" w:rsidRPr="007C31C2">
              <w:t>Сведения о доходах, расходах, об имуществе и обязательствах имущественного характера, представленные лицами, замещающими муниципальные должности, подлежат опубликованию (обнародованию) в порядке, установленном частью 7.4 статьи 40 Федерального закона № 131-ФЗ.</w:t>
            </w:r>
          </w:p>
          <w:p w:rsidR="00405A9B" w:rsidRPr="00864AA9" w:rsidRDefault="007C31C2" w:rsidP="00BD0319">
            <w:pPr>
              <w:adjustRightInd w:val="0"/>
              <w:jc w:val="both"/>
            </w:pPr>
            <w:r w:rsidRPr="007C31C2">
              <w:t>(часть в редакции ФЗ от 03.04.3017 года № 64 ФЗ)</w:t>
            </w:r>
          </w:p>
        </w:tc>
      </w:tr>
      <w:tr w:rsidR="00962B5D" w:rsidRPr="00864AA9" w:rsidTr="007C31C2">
        <w:tc>
          <w:tcPr>
            <w:tcW w:w="11057" w:type="dxa"/>
            <w:gridSpan w:val="5"/>
            <w:shd w:val="clear" w:color="auto" w:fill="auto"/>
          </w:tcPr>
          <w:p w:rsidR="00962B5D" w:rsidRPr="007C31C2" w:rsidRDefault="005D663D" w:rsidP="00DC43BB">
            <w:pPr>
              <w:adjustRightInd w:val="0"/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5. </w:t>
            </w:r>
            <w:r w:rsidR="007C31C2" w:rsidRPr="007C31C2">
              <w:rPr>
                <w:b/>
                <w:bCs/>
              </w:rPr>
              <w:t>Статью</w:t>
            </w:r>
            <w:r w:rsidR="007C31C2">
              <w:rPr>
                <w:b/>
                <w:bCs/>
              </w:rPr>
              <w:t xml:space="preserve"> 30 дополнить часть 3</w:t>
            </w:r>
            <w:r w:rsidR="007C31C2" w:rsidRPr="007C31C2">
              <w:rPr>
                <w:b/>
                <w:bCs/>
              </w:rPr>
              <w:t xml:space="preserve"> следующего содержания:</w:t>
            </w:r>
          </w:p>
        </w:tc>
      </w:tr>
      <w:tr w:rsidR="00405A9B" w:rsidRPr="00864AA9" w:rsidTr="007C31C2">
        <w:tc>
          <w:tcPr>
            <w:tcW w:w="4820" w:type="dxa"/>
            <w:gridSpan w:val="3"/>
            <w:shd w:val="clear" w:color="auto" w:fill="auto"/>
          </w:tcPr>
          <w:p w:rsidR="00405A9B" w:rsidRPr="00864AA9" w:rsidRDefault="00405A9B" w:rsidP="00962B5D">
            <w:pPr>
              <w:pStyle w:val="23"/>
              <w:spacing w:after="0" w:line="240" w:lineRule="auto"/>
              <w:ind w:left="0" w:firstLine="567"/>
              <w:jc w:val="both"/>
              <w:rPr>
                <w:b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7C31C2" w:rsidRPr="007C31C2" w:rsidRDefault="007C31C2" w:rsidP="007C31C2">
            <w:pPr>
              <w:adjustRightInd w:val="0"/>
              <w:jc w:val="both"/>
            </w:pPr>
            <w:r>
              <w:t xml:space="preserve">3. </w:t>
            </w:r>
            <w:proofErr w:type="gramStart"/>
            <w:r w:rsidRPr="007C31C2">
              <w:t xml:space="preserve">Должностные лица контрольно-счетных органов обязаны соблюдать ограничения, запреты, исполнять обязанности, которые установлены Федеральным </w:t>
            </w:r>
            <w:hyperlink r:id="rId13" w:history="1">
              <w:r w:rsidRPr="007C31C2">
                <w:t>законом</w:t>
              </w:r>
            </w:hyperlink>
            <w:r w:rsidRPr="007C31C2">
              <w:t xml:space="preserve"> от 25 декабря 2008 года № 273-ФЗ «О противодействии коррупции»,   Федеральным   </w:t>
            </w:r>
            <w:hyperlink r:id="rId14" w:history="1">
              <w:r w:rsidRPr="007C31C2">
                <w:t>законом</w:t>
              </w:r>
            </w:hyperlink>
            <w:r w:rsidRPr="007C31C2">
              <w:t xml:space="preserve">   от   3   декабря    2012 года    №    230-ФЗ «О контроле за соответствием расходов лиц, замещающих государственные должности, и иных лиц их доходам», Федеральным </w:t>
            </w:r>
            <w:hyperlink r:id="rId15" w:history="1">
              <w:r w:rsidRPr="007C31C2">
                <w:t>законом</w:t>
              </w:r>
            </w:hyperlink>
            <w:r w:rsidRPr="007C31C2">
              <w:t xml:space="preserve"> от 7 мая 2013 года № 79-ФЗ «О запрете отдельным категориям лиц открывать и</w:t>
            </w:r>
            <w:proofErr w:type="gramEnd"/>
            <w:r w:rsidRPr="007C31C2">
      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      </w:r>
          </w:p>
          <w:p w:rsidR="00405A9B" w:rsidRPr="00864AA9" w:rsidRDefault="007C31C2" w:rsidP="00DC43BB">
            <w:pPr>
              <w:adjustRightInd w:val="0"/>
              <w:jc w:val="both"/>
            </w:pPr>
            <w:r w:rsidRPr="007C31C2">
              <w:t>(часть в редакции ФЗ от 03.04.3017 года № 64 ФЗ)</w:t>
            </w:r>
          </w:p>
        </w:tc>
      </w:tr>
      <w:tr w:rsidR="00A908AB" w:rsidRPr="00864AA9" w:rsidTr="007C31C2">
        <w:tc>
          <w:tcPr>
            <w:tcW w:w="11057" w:type="dxa"/>
            <w:gridSpan w:val="5"/>
            <w:shd w:val="clear" w:color="auto" w:fill="auto"/>
          </w:tcPr>
          <w:p w:rsidR="00A908AB" w:rsidRPr="00864AA9" w:rsidRDefault="005D663D" w:rsidP="00962B5D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="00E50E5C">
              <w:rPr>
                <w:b/>
              </w:rPr>
              <w:t>Статью 32 дополнить частью 5.2.следующего содержания:</w:t>
            </w:r>
          </w:p>
        </w:tc>
      </w:tr>
      <w:tr w:rsidR="00405A9B" w:rsidRPr="00864AA9" w:rsidTr="007C31C2">
        <w:tc>
          <w:tcPr>
            <w:tcW w:w="4820" w:type="dxa"/>
            <w:gridSpan w:val="3"/>
            <w:shd w:val="clear" w:color="auto" w:fill="auto"/>
          </w:tcPr>
          <w:p w:rsidR="00405A9B" w:rsidRPr="00864AA9" w:rsidRDefault="00405A9B" w:rsidP="00DE5AE9">
            <w:pPr>
              <w:ind w:right="34" w:firstLine="567"/>
              <w:jc w:val="both"/>
              <w:rPr>
                <w:b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447535" w:rsidRPr="008031D1" w:rsidRDefault="00E50E5C" w:rsidP="00E50E5C">
            <w:pPr>
              <w:adjustRightInd w:val="0"/>
              <w:jc w:val="both"/>
            </w:pPr>
            <w:proofErr w:type="gramStart"/>
            <w:r w:rsidRPr="008031D1">
              <w:t xml:space="preserve">5.2 </w:t>
            </w:r>
            <w:r w:rsidR="00447535" w:rsidRPr="008031D1">
              <w:t xml:space="preserve">Встречи депутата с избирателями проводятся в помещениях, специально отведенных местах, а также на </w:t>
            </w:r>
            <w:proofErr w:type="spellStart"/>
            <w:r w:rsidR="00447535" w:rsidRPr="008031D1">
              <w:t>внутридворовых</w:t>
            </w:r>
            <w:proofErr w:type="spellEnd"/>
            <w:r w:rsidR="00447535" w:rsidRPr="008031D1">
      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      </w:r>
            <w:proofErr w:type="gramEnd"/>
            <w:r w:rsidR="00447535" w:rsidRPr="008031D1">
              <w:t xml:space="preserve"> Уведомление органов исполнительной власти Забайкальского края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      </w:r>
          </w:p>
          <w:p w:rsidR="00447535" w:rsidRPr="008031D1" w:rsidRDefault="00447535" w:rsidP="00E50E5C">
            <w:pPr>
              <w:adjustRightInd w:val="0"/>
              <w:ind w:firstLine="709"/>
              <w:jc w:val="both"/>
            </w:pPr>
            <w:r w:rsidRPr="008031D1">
              <w:t>Органы местного самоуправления 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      </w:r>
          </w:p>
          <w:p w:rsidR="00447535" w:rsidRPr="008031D1" w:rsidRDefault="00447535" w:rsidP="00E50E5C">
            <w:pPr>
              <w:adjustRightInd w:val="0"/>
              <w:ind w:firstLine="709"/>
              <w:jc w:val="both"/>
            </w:pPr>
            <w:r w:rsidRPr="008031D1">
              <w:t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      </w:r>
          </w:p>
          <w:p w:rsidR="00447535" w:rsidRPr="008031D1" w:rsidRDefault="00447535" w:rsidP="00E50E5C">
            <w:pPr>
              <w:adjustRightInd w:val="0"/>
              <w:ind w:firstLine="709"/>
              <w:jc w:val="both"/>
            </w:pPr>
            <w:r w:rsidRPr="008031D1">
              <w:t>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</w:t>
            </w:r>
          </w:p>
          <w:p w:rsidR="00447535" w:rsidRPr="008031D1" w:rsidRDefault="00447535" w:rsidP="00447535">
            <w:pPr>
              <w:adjustRightInd w:val="0"/>
              <w:spacing w:line="360" w:lineRule="exact"/>
              <w:ind w:firstLine="709"/>
              <w:jc w:val="both"/>
            </w:pPr>
            <w:r w:rsidRPr="008031D1">
              <w:t>Федеральный закон от 07.06.2017 № 107-ФЗ</w:t>
            </w:r>
          </w:p>
          <w:p w:rsidR="00405A9B" w:rsidRPr="008031D1" w:rsidRDefault="00405A9B" w:rsidP="00DC43BB">
            <w:pPr>
              <w:adjustRightInd w:val="0"/>
              <w:jc w:val="both"/>
            </w:pPr>
          </w:p>
        </w:tc>
      </w:tr>
      <w:tr w:rsidR="00A908AB" w:rsidRPr="00864AA9" w:rsidTr="007C31C2">
        <w:tc>
          <w:tcPr>
            <w:tcW w:w="11057" w:type="dxa"/>
            <w:gridSpan w:val="5"/>
            <w:shd w:val="clear" w:color="auto" w:fill="auto"/>
          </w:tcPr>
          <w:p w:rsidR="00A908AB" w:rsidRPr="008031D1" w:rsidRDefault="005D663D" w:rsidP="00DD1EDE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>7.</w:t>
            </w:r>
            <w:r w:rsidR="008031D1" w:rsidRPr="008031D1">
              <w:rPr>
                <w:b/>
              </w:rPr>
              <w:t>Подпункт 2 пункта 14 части</w:t>
            </w:r>
            <w:r>
              <w:rPr>
                <w:b/>
              </w:rPr>
              <w:t xml:space="preserve"> </w:t>
            </w:r>
            <w:r w:rsidR="008031D1" w:rsidRPr="008031D1">
              <w:rPr>
                <w:b/>
              </w:rPr>
              <w:t xml:space="preserve">6 статьи 32 дополнить предложением вторым следующего </w:t>
            </w:r>
            <w:r w:rsidR="008031D1" w:rsidRPr="008031D1">
              <w:rPr>
                <w:b/>
              </w:rPr>
              <w:lastRenderedPageBreak/>
              <w:t>содержания:</w:t>
            </w:r>
          </w:p>
        </w:tc>
      </w:tr>
      <w:tr w:rsidR="00405A9B" w:rsidRPr="00864AA9" w:rsidTr="007C31C2">
        <w:tc>
          <w:tcPr>
            <w:tcW w:w="4820" w:type="dxa"/>
            <w:gridSpan w:val="3"/>
            <w:shd w:val="clear" w:color="auto" w:fill="auto"/>
          </w:tcPr>
          <w:p w:rsidR="00405A9B" w:rsidRPr="00864AA9" w:rsidRDefault="00405A9B" w:rsidP="004574E3">
            <w:pPr>
              <w:suppressAutoHyphens/>
              <w:jc w:val="both"/>
              <w:rPr>
                <w:b/>
              </w:rPr>
            </w:pPr>
          </w:p>
        </w:tc>
        <w:tc>
          <w:tcPr>
            <w:tcW w:w="6237" w:type="dxa"/>
            <w:gridSpan w:val="2"/>
            <w:shd w:val="clear" w:color="auto" w:fill="auto"/>
          </w:tcPr>
          <w:p w:rsidR="00447535" w:rsidRPr="008031D1" w:rsidRDefault="005D663D" w:rsidP="008031D1">
            <w:pPr>
              <w:adjustRightInd w:val="0"/>
              <w:jc w:val="both"/>
            </w:pPr>
            <w:r>
              <w:t xml:space="preserve"> </w:t>
            </w:r>
            <w:r w:rsidR="00447535" w:rsidRPr="008031D1">
              <w:t>При этом понятие «иностранные финансовые инструменты» используется в значении, определенном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</w:t>
            </w:r>
            <w:r w:rsidR="008031D1" w:rsidRPr="008031D1">
              <w:t>ментами</w:t>
            </w:r>
            <w:r w:rsidR="00447535" w:rsidRPr="008031D1">
              <w:t>.</w:t>
            </w:r>
          </w:p>
          <w:p w:rsidR="00447535" w:rsidRPr="008031D1" w:rsidRDefault="005D663D" w:rsidP="00DC43BB">
            <w:pPr>
              <w:adjustRightInd w:val="0"/>
              <w:jc w:val="both"/>
            </w:pPr>
            <w:r>
              <w:t xml:space="preserve"> </w:t>
            </w:r>
          </w:p>
          <w:p w:rsidR="004574E3" w:rsidRPr="008031D1" w:rsidRDefault="00447535" w:rsidP="00DC43BB">
            <w:pPr>
              <w:adjustRightInd w:val="0"/>
              <w:jc w:val="both"/>
            </w:pPr>
            <w:r w:rsidRPr="008031D1">
              <w:t>Федеральный закон от 28.12.2016 № 505-ФЗ</w:t>
            </w:r>
          </w:p>
        </w:tc>
      </w:tr>
      <w:tr w:rsidR="004574E3" w:rsidRPr="00864AA9" w:rsidTr="007C31C2">
        <w:tc>
          <w:tcPr>
            <w:tcW w:w="11057" w:type="dxa"/>
            <w:gridSpan w:val="5"/>
            <w:shd w:val="clear" w:color="auto" w:fill="auto"/>
          </w:tcPr>
          <w:p w:rsidR="004574E3" w:rsidRPr="008031D1" w:rsidRDefault="005D663D" w:rsidP="004D5BE0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8. </w:t>
            </w:r>
            <w:r w:rsidR="008031D1" w:rsidRPr="008031D1">
              <w:rPr>
                <w:b/>
              </w:rPr>
              <w:t>Часть 9 статьи 27 изложить в новой редакции:</w:t>
            </w:r>
          </w:p>
        </w:tc>
      </w:tr>
      <w:tr w:rsidR="0080069B" w:rsidRPr="00864AA9" w:rsidTr="007C31C2">
        <w:tc>
          <w:tcPr>
            <w:tcW w:w="4820" w:type="dxa"/>
            <w:gridSpan w:val="3"/>
            <w:shd w:val="clear" w:color="auto" w:fill="auto"/>
          </w:tcPr>
          <w:p w:rsidR="0080069B" w:rsidRPr="00BD0319" w:rsidRDefault="008031D1" w:rsidP="00BD0319">
            <w:pPr>
              <w:ind w:right="176" w:firstLine="561"/>
              <w:jc w:val="both"/>
            </w:pPr>
            <w:r w:rsidRPr="001E288F">
              <w:rPr>
                <w:b/>
              </w:rPr>
              <w:t xml:space="preserve">  9.</w:t>
            </w:r>
            <w:r w:rsidRPr="00AC7DC0">
              <w:t xml:space="preserve"> В случае досрочного прекращения полномочий Главы муниципал</w:t>
            </w:r>
            <w:r>
              <w:t>ьного района, досрочные выборы г</w:t>
            </w:r>
            <w:r w:rsidRPr="00AC7DC0">
              <w:t>лавы муниципального района проводятся в сроки, установленные Федеральным законом от 12.06.2002 года № 67-ФЗ «Об основных гарантиях избирательных прав и права на участие в референдуме граждан Российской Федерации».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447535" w:rsidRPr="008031D1" w:rsidRDefault="008031D1" w:rsidP="008031D1">
            <w:pPr>
              <w:adjustRightInd w:val="0"/>
              <w:jc w:val="both"/>
            </w:pPr>
            <w:r w:rsidRPr="008031D1">
              <w:t xml:space="preserve">9. </w:t>
            </w:r>
            <w:r w:rsidR="00447535" w:rsidRPr="008031D1">
              <w:t xml:space="preserve">В случае досрочного прекращения полномочий главы муниципального района выборы главы района, избираемого на муниципальных выборах, проводятся в сроки, установленные Федеральным </w:t>
            </w:r>
            <w:hyperlink r:id="rId16" w:history="1">
              <w:r w:rsidR="00447535" w:rsidRPr="008031D1">
                <w:t>законом</w:t>
              </w:r>
            </w:hyperlink>
            <w:r w:rsidR="00447535" w:rsidRPr="008031D1">
              <w:t xml:space="preserve"> от 12 июня 2002 года № 67-ФЗ «Об основных гарантиях избирательных прав и права на участие в референдуме граждан Российской Фе</w:t>
            </w:r>
            <w:r>
              <w:t>дерации.</w:t>
            </w:r>
          </w:p>
          <w:p w:rsidR="00447535" w:rsidRPr="008031D1" w:rsidRDefault="00447535" w:rsidP="008031D1">
            <w:pPr>
              <w:adjustRightInd w:val="0"/>
              <w:jc w:val="both"/>
            </w:pPr>
          </w:p>
          <w:p w:rsidR="0080069B" w:rsidRPr="008031D1" w:rsidRDefault="00447535" w:rsidP="00DC43BB">
            <w:pPr>
              <w:adjustRightInd w:val="0"/>
              <w:jc w:val="both"/>
            </w:pPr>
            <w:r w:rsidRPr="008031D1">
              <w:t>Федеральный закон от 18.07.2017 № 171-ФЗ</w:t>
            </w:r>
          </w:p>
        </w:tc>
      </w:tr>
      <w:tr w:rsidR="00E8003B" w:rsidRPr="00864AA9" w:rsidTr="007C31C2">
        <w:tc>
          <w:tcPr>
            <w:tcW w:w="11057" w:type="dxa"/>
            <w:gridSpan w:val="5"/>
            <w:shd w:val="clear" w:color="auto" w:fill="auto"/>
          </w:tcPr>
          <w:p w:rsidR="00E8003B" w:rsidRPr="00BD0319" w:rsidRDefault="005D663D" w:rsidP="004574E3">
            <w:pPr>
              <w:adjustRightInd w:val="0"/>
              <w:spacing w:line="360" w:lineRule="exact"/>
              <w:jc w:val="both"/>
              <w:rPr>
                <w:b/>
              </w:rPr>
            </w:pPr>
            <w:r>
              <w:rPr>
                <w:b/>
              </w:rPr>
              <w:t>9.</w:t>
            </w:r>
            <w:r w:rsidR="00486760" w:rsidRPr="00BD0319">
              <w:rPr>
                <w:b/>
              </w:rPr>
              <w:t>Часть 4 статьи 39 изложить в следующей редакции:</w:t>
            </w:r>
          </w:p>
        </w:tc>
      </w:tr>
      <w:tr w:rsidR="00486760" w:rsidRPr="00864AA9" w:rsidTr="00BD0319">
        <w:tc>
          <w:tcPr>
            <w:tcW w:w="5387" w:type="dxa"/>
            <w:gridSpan w:val="4"/>
            <w:shd w:val="clear" w:color="auto" w:fill="auto"/>
          </w:tcPr>
          <w:p w:rsidR="00486760" w:rsidRPr="00AC7DC0" w:rsidRDefault="00486760" w:rsidP="00486760">
            <w:pPr>
              <w:pStyle w:val="23"/>
              <w:spacing w:after="0" w:line="240" w:lineRule="auto"/>
              <w:ind w:left="0" w:right="34"/>
              <w:jc w:val="both"/>
              <w:rPr>
                <w:b/>
              </w:rPr>
            </w:pPr>
            <w:r w:rsidRPr="00AC7DC0">
              <w:rPr>
                <w:b/>
                <w:bCs/>
              </w:rPr>
              <w:t>4.</w:t>
            </w:r>
            <w:r w:rsidRPr="00AC7DC0">
              <w:t xml:space="preserve"> </w:t>
            </w:r>
            <w:proofErr w:type="gramStart"/>
            <w:r w:rsidRPr="00AC7DC0">
              <w:t xml:space="preserve">Изменения </w:t>
            </w:r>
            <w:r w:rsidRPr="00A32031">
              <w:t>и дополнения,</w:t>
            </w:r>
            <w:r w:rsidRPr="00AC7DC0">
              <w:t xml:space="preserve"> внесенные в Устав </w:t>
            </w:r>
            <w:r w:rsidRPr="00AC7DC0">
              <w:rPr>
                <w:i/>
                <w:iCs/>
              </w:rPr>
              <w:t xml:space="preserve"> </w:t>
            </w:r>
            <w:r w:rsidRPr="00AC7DC0">
              <w:t>муниципального района “Шилкинский</w:t>
            </w:r>
            <w:r w:rsidRPr="00AC7DC0">
              <w:rPr>
                <w:i/>
                <w:iCs/>
              </w:rPr>
              <w:t xml:space="preserve"> </w:t>
            </w:r>
            <w:r w:rsidRPr="00AC7DC0">
              <w:t>район” и   изменяющие структуру органов местного самоуправления, полномочия органов местного самоуправления (за исключением полномочий, срока полномочий и порядка избрания выборных должностных лиц местного самоуправления), вступают в силу после истечения срока полномочий  Совета муниципального района, принявшего муниципальный правовой акт о внесении в устав муниципального района “Шилкинский район” указанных изменений и дополнений.</w:t>
            </w:r>
            <w:proofErr w:type="gramEnd"/>
          </w:p>
          <w:p w:rsidR="00486760" w:rsidRPr="00BD0319" w:rsidRDefault="00486760" w:rsidP="00BD0319">
            <w:pPr>
              <w:pStyle w:val="23"/>
              <w:spacing w:after="0" w:line="240" w:lineRule="auto"/>
              <w:ind w:left="0" w:right="34" w:firstLine="567"/>
              <w:jc w:val="both"/>
              <w:rPr>
                <w:bCs/>
              </w:rPr>
            </w:pPr>
            <w:r w:rsidRPr="00AC7DC0">
              <w:rPr>
                <w:bCs/>
              </w:rPr>
              <w:t>Изменения и дополнения, внесенные в Устав муниципального района и предусматривающие создание контрольно-счетного органа муниципального района, вступают в силу в порядке, предусмотренном абзацем первым настоящей части</w:t>
            </w:r>
            <w:r>
              <w:rPr>
                <w:bCs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486760" w:rsidRPr="00486760" w:rsidRDefault="00486760" w:rsidP="00486760">
            <w:pPr>
              <w:adjustRightInd w:val="0"/>
              <w:jc w:val="both"/>
            </w:pPr>
            <w:r>
              <w:t xml:space="preserve">4. </w:t>
            </w:r>
            <w:proofErr w:type="gramStart"/>
            <w:r w:rsidRPr="00486760">
              <w:t>Измен</w:t>
            </w:r>
            <w:r>
              <w:t>ения и дополнения, внесенные в У</w:t>
            </w:r>
            <w:r w:rsidRPr="00486760">
              <w:t>став муниципального района</w:t>
            </w:r>
            <w:r w:rsidR="00066D2F">
              <w:t xml:space="preserve"> «Шилкинский район»</w:t>
            </w:r>
            <w:r w:rsidRPr="00486760">
              <w:t xml:space="preserve">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района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муниципального района, принявшего муниципальный правовой</w:t>
            </w:r>
            <w:proofErr w:type="gramEnd"/>
            <w:r w:rsidRPr="00486760">
              <w:t xml:space="preserve"> акт о внесении указ</w:t>
            </w:r>
            <w:r w:rsidR="00066D2F">
              <w:t>анных изменений и дополнений в У</w:t>
            </w:r>
            <w:r w:rsidRPr="00486760">
              <w:t xml:space="preserve">став муниципального </w:t>
            </w:r>
            <w:r w:rsidR="00066D2F">
              <w:t>района «Шилкинский район».</w:t>
            </w:r>
          </w:p>
          <w:p w:rsidR="00486760" w:rsidRPr="00486760" w:rsidRDefault="00486760" w:rsidP="00486760">
            <w:pPr>
              <w:adjustRightInd w:val="0"/>
              <w:ind w:firstLine="709"/>
              <w:jc w:val="both"/>
            </w:pPr>
            <w:r w:rsidRPr="00486760">
              <w:t>Федеральный закон от 18.07.2017 № 171-ФЗ</w:t>
            </w:r>
          </w:p>
          <w:p w:rsidR="00486760" w:rsidRPr="00864AA9" w:rsidRDefault="00486760" w:rsidP="004574E3">
            <w:pPr>
              <w:adjustRightInd w:val="0"/>
              <w:spacing w:line="360" w:lineRule="exact"/>
              <w:jc w:val="both"/>
            </w:pPr>
          </w:p>
        </w:tc>
      </w:tr>
      <w:tr w:rsidR="00066D2F" w:rsidRPr="00864AA9" w:rsidTr="00340325">
        <w:tc>
          <w:tcPr>
            <w:tcW w:w="11057" w:type="dxa"/>
            <w:gridSpan w:val="5"/>
            <w:shd w:val="clear" w:color="auto" w:fill="auto"/>
          </w:tcPr>
          <w:p w:rsidR="00066D2F" w:rsidRPr="00066D2F" w:rsidRDefault="005D663D" w:rsidP="00486760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10. </w:t>
            </w:r>
            <w:r w:rsidR="00066D2F" w:rsidRPr="00066D2F">
              <w:rPr>
                <w:b/>
              </w:rPr>
              <w:t>Часть 7 статьи 42 изложить в следующей редакции:</w:t>
            </w:r>
          </w:p>
        </w:tc>
      </w:tr>
      <w:tr w:rsidR="00447535" w:rsidRPr="00864AA9" w:rsidTr="00072CED">
        <w:tc>
          <w:tcPr>
            <w:tcW w:w="4253" w:type="dxa"/>
            <w:gridSpan w:val="2"/>
            <w:shd w:val="clear" w:color="auto" w:fill="auto"/>
          </w:tcPr>
          <w:p w:rsidR="00066D2F" w:rsidRDefault="00066D2F" w:rsidP="00BD0319">
            <w:pPr>
              <w:pStyle w:val="23"/>
              <w:spacing w:after="0" w:line="240" w:lineRule="auto"/>
              <w:ind w:left="0" w:right="34" w:firstLine="567"/>
              <w:jc w:val="both"/>
            </w:pPr>
            <w:r w:rsidRPr="00AC7DC0">
              <w:rPr>
                <w:b/>
                <w:bCs/>
              </w:rPr>
              <w:t>7.</w:t>
            </w:r>
            <w:r w:rsidRPr="00AC7DC0">
              <w:t xml:space="preserve"> Муниципальные </w:t>
            </w:r>
            <w:r w:rsidRPr="0071508D">
              <w:t xml:space="preserve">нормативные </w:t>
            </w:r>
            <w:r w:rsidRPr="00AC7DC0">
              <w:t>правовые акты, затрагивающие права, свободы и обязанности человека и гражданина, вступают в силу после их официального опубликования (обнародования).</w:t>
            </w:r>
          </w:p>
          <w:p w:rsidR="00447535" w:rsidRPr="00864AA9" w:rsidRDefault="00447535" w:rsidP="00DE5AE9">
            <w:pPr>
              <w:ind w:right="34" w:firstLine="567"/>
              <w:jc w:val="both"/>
              <w:rPr>
                <w:b/>
              </w:rPr>
            </w:pPr>
          </w:p>
        </w:tc>
        <w:tc>
          <w:tcPr>
            <w:tcW w:w="6804" w:type="dxa"/>
            <w:gridSpan w:val="3"/>
            <w:shd w:val="clear" w:color="auto" w:fill="auto"/>
          </w:tcPr>
          <w:p w:rsidR="00447535" w:rsidRPr="00066D2F" w:rsidRDefault="00066D2F" w:rsidP="00066D2F">
            <w:pPr>
              <w:adjustRightInd w:val="0"/>
              <w:jc w:val="both"/>
            </w:pPr>
            <w:r w:rsidRPr="00066D2F">
              <w:t xml:space="preserve">7. </w:t>
            </w:r>
            <w:r w:rsidR="00447535" w:rsidRPr="00066D2F">
              <w:t xml:space="preserve"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</w:t>
            </w:r>
            <w:r>
              <w:t>опубликования (обнародования).</w:t>
            </w:r>
          </w:p>
          <w:p w:rsidR="00066D2F" w:rsidRPr="00486760" w:rsidRDefault="00066D2F" w:rsidP="00066D2F">
            <w:pPr>
              <w:adjustRightInd w:val="0"/>
              <w:ind w:firstLine="709"/>
              <w:jc w:val="both"/>
            </w:pPr>
            <w:r w:rsidRPr="00486760">
              <w:t>Федеральный закон от 18.07.2017 № 171-ФЗ</w:t>
            </w:r>
          </w:p>
          <w:p w:rsidR="00447535" w:rsidRPr="00B6740E" w:rsidRDefault="00447535" w:rsidP="00066D2F">
            <w:pPr>
              <w:adjustRightInd w:val="0"/>
              <w:jc w:val="both"/>
              <w:rPr>
                <w:b/>
              </w:rPr>
            </w:pPr>
          </w:p>
        </w:tc>
      </w:tr>
      <w:tr w:rsidR="00BD0319" w:rsidRPr="00864AA9" w:rsidTr="003F7451">
        <w:tc>
          <w:tcPr>
            <w:tcW w:w="11057" w:type="dxa"/>
            <w:gridSpan w:val="5"/>
            <w:shd w:val="clear" w:color="auto" w:fill="auto"/>
          </w:tcPr>
          <w:p w:rsidR="00BD0319" w:rsidRPr="00B6740E" w:rsidRDefault="005D663D" w:rsidP="00B6740E">
            <w:pPr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11. </w:t>
            </w:r>
            <w:r w:rsidR="00BD0319">
              <w:rPr>
                <w:b/>
              </w:rPr>
              <w:t>Часть 1 статьи 9 дополнить пунктом 12 следующего содержания:</w:t>
            </w:r>
          </w:p>
        </w:tc>
      </w:tr>
      <w:tr w:rsidR="00447535" w:rsidRPr="00864AA9" w:rsidTr="00072CED">
        <w:tc>
          <w:tcPr>
            <w:tcW w:w="3544" w:type="dxa"/>
            <w:shd w:val="clear" w:color="auto" w:fill="auto"/>
          </w:tcPr>
          <w:p w:rsidR="00447535" w:rsidRPr="00864AA9" w:rsidRDefault="00447535" w:rsidP="00DE5AE9">
            <w:pPr>
              <w:ind w:right="34" w:firstLine="567"/>
              <w:jc w:val="both"/>
              <w:rPr>
                <w:b/>
              </w:rPr>
            </w:pPr>
          </w:p>
        </w:tc>
        <w:tc>
          <w:tcPr>
            <w:tcW w:w="7513" w:type="dxa"/>
            <w:gridSpan w:val="4"/>
            <w:shd w:val="clear" w:color="auto" w:fill="auto"/>
          </w:tcPr>
          <w:p w:rsidR="004A4E34" w:rsidRPr="00BD0319" w:rsidRDefault="00BD0319" w:rsidP="00BD0319">
            <w:pPr>
              <w:adjustRightInd w:val="0"/>
              <w:jc w:val="both"/>
            </w:pPr>
            <w:r w:rsidRPr="00BD0319">
              <w:t xml:space="preserve">12) </w:t>
            </w:r>
            <w:r w:rsidR="004A4E34" w:rsidRPr="00BD0319">
              <w:t xml:space="preserve">оказание содействия развитию физической культуры и спорта инвалидов, лиц с ограниченными возможностями здоровья, адаптивной физической </w:t>
            </w:r>
            <w:r w:rsidRPr="00BD0319">
              <w:t>культуры и адаптивного спорта.</w:t>
            </w:r>
          </w:p>
          <w:p w:rsidR="00066D2F" w:rsidRPr="00486760" w:rsidRDefault="00066D2F" w:rsidP="00066D2F">
            <w:pPr>
              <w:adjustRightInd w:val="0"/>
              <w:ind w:firstLine="709"/>
              <w:jc w:val="both"/>
            </w:pPr>
            <w:r>
              <w:t>Федеральный закон от 26.07.2017 № 202</w:t>
            </w:r>
            <w:r w:rsidRPr="00486760">
              <w:t>-ФЗ</w:t>
            </w:r>
          </w:p>
          <w:p w:rsidR="00447535" w:rsidRPr="00B6740E" w:rsidRDefault="00447535" w:rsidP="00B6740E">
            <w:pPr>
              <w:adjustRightInd w:val="0"/>
              <w:jc w:val="both"/>
              <w:rPr>
                <w:b/>
              </w:rPr>
            </w:pPr>
          </w:p>
        </w:tc>
      </w:tr>
    </w:tbl>
    <w:p w:rsidR="00BD28A0" w:rsidRPr="00864AA9" w:rsidRDefault="00BD28A0" w:rsidP="00BD28A0">
      <w:bookmarkStart w:id="0" w:name="_GoBack"/>
      <w:bookmarkEnd w:id="0"/>
    </w:p>
    <w:sectPr w:rsidR="00BD28A0" w:rsidRPr="00864AA9" w:rsidSect="00BD28A0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7F99"/>
    <w:multiLevelType w:val="singleLevel"/>
    <w:tmpl w:val="CFC0A760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">
    <w:nsid w:val="0E807FCB"/>
    <w:multiLevelType w:val="hybridMultilevel"/>
    <w:tmpl w:val="04C07B32"/>
    <w:lvl w:ilvl="0" w:tplc="55089A1E">
      <w:start w:val="1"/>
      <w:numFmt w:val="decimal"/>
      <w:lvlText w:val="%1)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4D97ABF"/>
    <w:multiLevelType w:val="singleLevel"/>
    <w:tmpl w:val="8BEAF70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">
    <w:nsid w:val="2F563514"/>
    <w:multiLevelType w:val="singleLevel"/>
    <w:tmpl w:val="14AC8F8A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36911B89"/>
    <w:multiLevelType w:val="singleLevel"/>
    <w:tmpl w:val="1B68DD3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44704622"/>
    <w:multiLevelType w:val="singleLevel"/>
    <w:tmpl w:val="A4A601E4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>
    <w:nsid w:val="4DE751A9"/>
    <w:multiLevelType w:val="hybridMultilevel"/>
    <w:tmpl w:val="5B9602B4"/>
    <w:lvl w:ilvl="0" w:tplc="0AFEF65A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7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D630D"/>
    <w:multiLevelType w:val="singleLevel"/>
    <w:tmpl w:val="81201C84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9">
    <w:nsid w:val="5B20362F"/>
    <w:multiLevelType w:val="singleLevel"/>
    <w:tmpl w:val="DC04265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0">
    <w:nsid w:val="62B8657D"/>
    <w:multiLevelType w:val="singleLevel"/>
    <w:tmpl w:val="81201C84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1">
    <w:nsid w:val="6558234D"/>
    <w:multiLevelType w:val="hybridMultilevel"/>
    <w:tmpl w:val="77B244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338C9"/>
    <w:multiLevelType w:val="hybridMultilevel"/>
    <w:tmpl w:val="91E6CD3A"/>
    <w:lvl w:ilvl="0" w:tplc="38686BF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56D50"/>
    <w:multiLevelType w:val="singleLevel"/>
    <w:tmpl w:val="E01883F6"/>
    <w:lvl w:ilvl="0">
      <w:start w:val="9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4">
    <w:nsid w:val="6B4B5EF2"/>
    <w:multiLevelType w:val="singleLevel"/>
    <w:tmpl w:val="869C715C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5">
    <w:nsid w:val="7CDC6013"/>
    <w:multiLevelType w:val="singleLevel"/>
    <w:tmpl w:val="EC4E19D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"/>
  </w:num>
  <w:num w:numId="6">
    <w:abstractNumId w:val="4"/>
  </w:num>
  <w:num w:numId="7">
    <w:abstractNumId w:val="5"/>
  </w:num>
  <w:num w:numId="8">
    <w:abstractNumId w:val="15"/>
  </w:num>
  <w:num w:numId="9">
    <w:abstractNumId w:val="8"/>
  </w:num>
  <w:num w:numId="10">
    <w:abstractNumId w:val="0"/>
  </w:num>
  <w:num w:numId="11">
    <w:abstractNumId w:val="9"/>
  </w:num>
  <w:num w:numId="12">
    <w:abstractNumId w:val="13"/>
  </w:num>
  <w:num w:numId="13">
    <w:abstractNumId w:val="14"/>
  </w:num>
  <w:num w:numId="14">
    <w:abstractNumId w:val="6"/>
  </w:num>
  <w:num w:numId="15">
    <w:abstractNumId w:val="11"/>
  </w:num>
  <w:num w:numId="16">
    <w:abstractNumId w:val="7"/>
  </w:num>
  <w:num w:numId="17">
    <w:abstractNumId w:val="10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C1"/>
    <w:rsid w:val="000029CB"/>
    <w:rsid w:val="00011705"/>
    <w:rsid w:val="00015C1A"/>
    <w:rsid w:val="00035744"/>
    <w:rsid w:val="000358D7"/>
    <w:rsid w:val="00055837"/>
    <w:rsid w:val="00066D2F"/>
    <w:rsid w:val="00072CED"/>
    <w:rsid w:val="0012549C"/>
    <w:rsid w:val="00147963"/>
    <w:rsid w:val="00172B53"/>
    <w:rsid w:val="00177A72"/>
    <w:rsid w:val="00182BBD"/>
    <w:rsid w:val="001840A4"/>
    <w:rsid w:val="001843D4"/>
    <w:rsid w:val="001F1CB3"/>
    <w:rsid w:val="001F288B"/>
    <w:rsid w:val="001F70F7"/>
    <w:rsid w:val="00230258"/>
    <w:rsid w:val="00254C79"/>
    <w:rsid w:val="00267C7C"/>
    <w:rsid w:val="002A3D01"/>
    <w:rsid w:val="002A5F38"/>
    <w:rsid w:val="00355DD4"/>
    <w:rsid w:val="00387C30"/>
    <w:rsid w:val="003C3089"/>
    <w:rsid w:val="003F0029"/>
    <w:rsid w:val="00405A9B"/>
    <w:rsid w:val="00411CDC"/>
    <w:rsid w:val="00447535"/>
    <w:rsid w:val="004574E3"/>
    <w:rsid w:val="00477BAE"/>
    <w:rsid w:val="00486760"/>
    <w:rsid w:val="004A4E34"/>
    <w:rsid w:val="004A5CF2"/>
    <w:rsid w:val="004A6F16"/>
    <w:rsid w:val="004C04E0"/>
    <w:rsid w:val="004D5BE0"/>
    <w:rsid w:val="004F3BAA"/>
    <w:rsid w:val="004F7084"/>
    <w:rsid w:val="00547722"/>
    <w:rsid w:val="00560335"/>
    <w:rsid w:val="0058085A"/>
    <w:rsid w:val="005B4871"/>
    <w:rsid w:val="005B76EB"/>
    <w:rsid w:val="005D663D"/>
    <w:rsid w:val="005E265D"/>
    <w:rsid w:val="005E7036"/>
    <w:rsid w:val="005F397E"/>
    <w:rsid w:val="00622B67"/>
    <w:rsid w:val="00634F7C"/>
    <w:rsid w:val="00650158"/>
    <w:rsid w:val="00675C09"/>
    <w:rsid w:val="006B1279"/>
    <w:rsid w:val="006B3F77"/>
    <w:rsid w:val="006C7722"/>
    <w:rsid w:val="006D02F9"/>
    <w:rsid w:val="00726EC1"/>
    <w:rsid w:val="00737C06"/>
    <w:rsid w:val="007407D9"/>
    <w:rsid w:val="00774785"/>
    <w:rsid w:val="00774AE6"/>
    <w:rsid w:val="00782F18"/>
    <w:rsid w:val="007C29F1"/>
    <w:rsid w:val="007C31C2"/>
    <w:rsid w:val="0080069B"/>
    <w:rsid w:val="008031D1"/>
    <w:rsid w:val="00814362"/>
    <w:rsid w:val="00821B12"/>
    <w:rsid w:val="00864AA9"/>
    <w:rsid w:val="00890468"/>
    <w:rsid w:val="008B6B2A"/>
    <w:rsid w:val="008D114D"/>
    <w:rsid w:val="00911075"/>
    <w:rsid w:val="00921581"/>
    <w:rsid w:val="00921FA5"/>
    <w:rsid w:val="00927AB8"/>
    <w:rsid w:val="009612FD"/>
    <w:rsid w:val="00962B5D"/>
    <w:rsid w:val="00991E76"/>
    <w:rsid w:val="0099399C"/>
    <w:rsid w:val="00994D60"/>
    <w:rsid w:val="009D0628"/>
    <w:rsid w:val="009F456B"/>
    <w:rsid w:val="00A02741"/>
    <w:rsid w:val="00A0433C"/>
    <w:rsid w:val="00A0737B"/>
    <w:rsid w:val="00A10777"/>
    <w:rsid w:val="00A81956"/>
    <w:rsid w:val="00A908AB"/>
    <w:rsid w:val="00A91008"/>
    <w:rsid w:val="00AF0A86"/>
    <w:rsid w:val="00B65C90"/>
    <w:rsid w:val="00B6740E"/>
    <w:rsid w:val="00B7503F"/>
    <w:rsid w:val="00BD0319"/>
    <w:rsid w:val="00BD28A0"/>
    <w:rsid w:val="00BF0780"/>
    <w:rsid w:val="00BF2145"/>
    <w:rsid w:val="00BF5698"/>
    <w:rsid w:val="00C027EB"/>
    <w:rsid w:val="00C422D8"/>
    <w:rsid w:val="00C61A7D"/>
    <w:rsid w:val="00C90F59"/>
    <w:rsid w:val="00CC5DA0"/>
    <w:rsid w:val="00CD5B9D"/>
    <w:rsid w:val="00CF04F7"/>
    <w:rsid w:val="00D0285B"/>
    <w:rsid w:val="00D07777"/>
    <w:rsid w:val="00D41FE4"/>
    <w:rsid w:val="00D61166"/>
    <w:rsid w:val="00D90C60"/>
    <w:rsid w:val="00D966B5"/>
    <w:rsid w:val="00DC43BB"/>
    <w:rsid w:val="00DD1EDE"/>
    <w:rsid w:val="00DD2095"/>
    <w:rsid w:val="00DE5AE9"/>
    <w:rsid w:val="00DF0692"/>
    <w:rsid w:val="00E05DF4"/>
    <w:rsid w:val="00E46B41"/>
    <w:rsid w:val="00E50E5C"/>
    <w:rsid w:val="00E667FF"/>
    <w:rsid w:val="00E76367"/>
    <w:rsid w:val="00E77091"/>
    <w:rsid w:val="00E8003B"/>
    <w:rsid w:val="00E95EFE"/>
    <w:rsid w:val="00E97111"/>
    <w:rsid w:val="00EA1A94"/>
    <w:rsid w:val="00EC7A82"/>
    <w:rsid w:val="00ED2CBF"/>
    <w:rsid w:val="00F175CD"/>
    <w:rsid w:val="00FD0292"/>
    <w:rsid w:val="00FD7A1E"/>
    <w:rsid w:val="00F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6EC1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358D7"/>
    <w:pPr>
      <w:keepNext/>
      <w:autoSpaceDE/>
      <w:autoSpaceDN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358D7"/>
    <w:pPr>
      <w:keepNext/>
      <w:autoSpaceDE/>
      <w:autoSpaceDN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semiHidden/>
    <w:unhideWhenUsed/>
    <w:qFormat/>
    <w:rsid w:val="000358D7"/>
    <w:pPr>
      <w:keepNext/>
      <w:autoSpaceDE/>
      <w:autoSpaceDN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0358D7"/>
    <w:pPr>
      <w:keepNext/>
      <w:autoSpaceDE/>
      <w:autoSpaceDN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0358D7"/>
    <w:pPr>
      <w:autoSpaceDE/>
      <w:autoSpaceDN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0358D7"/>
    <w:pPr>
      <w:autoSpaceDE/>
      <w:autoSpaceDN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semiHidden/>
    <w:unhideWhenUsed/>
    <w:qFormat/>
    <w:rsid w:val="000358D7"/>
    <w:pPr>
      <w:autoSpaceDE/>
      <w:autoSpaceDN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semiHidden/>
    <w:unhideWhenUsed/>
    <w:qFormat/>
    <w:rsid w:val="000358D7"/>
    <w:pPr>
      <w:autoSpaceDE/>
      <w:autoSpaceDN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semiHidden/>
    <w:unhideWhenUsed/>
    <w:qFormat/>
    <w:rsid w:val="000358D7"/>
    <w:pPr>
      <w:autoSpaceDE/>
      <w:autoSpaceDN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4">
    <w:name w:val="Title"/>
    <w:basedOn w:val="a0"/>
    <w:next w:val="a0"/>
    <w:link w:val="a5"/>
    <w:qFormat/>
    <w:rsid w:val="000358D7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0"/>
    <w:next w:val="a0"/>
    <w:link w:val="a7"/>
    <w:qFormat/>
    <w:rsid w:val="000358D7"/>
    <w:pPr>
      <w:autoSpaceDE/>
      <w:autoSpaceDN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qFormat/>
    <w:rsid w:val="000358D7"/>
    <w:rPr>
      <w:b/>
      <w:bCs/>
    </w:rPr>
  </w:style>
  <w:style w:type="character" w:styleId="a9">
    <w:name w:val="Emphasis"/>
    <w:qFormat/>
    <w:rsid w:val="000358D7"/>
    <w:rPr>
      <w:i/>
      <w:iCs/>
    </w:rPr>
  </w:style>
  <w:style w:type="paragraph" w:styleId="aa">
    <w:name w:val="No Spacing"/>
    <w:basedOn w:val="a0"/>
    <w:uiPriority w:val="1"/>
    <w:qFormat/>
    <w:rsid w:val="000358D7"/>
    <w:pPr>
      <w:autoSpaceDE/>
      <w:autoSpaceDN/>
    </w:pPr>
  </w:style>
  <w:style w:type="paragraph" w:styleId="ab">
    <w:name w:val="List Paragraph"/>
    <w:basedOn w:val="a0"/>
    <w:uiPriority w:val="34"/>
    <w:qFormat/>
    <w:rsid w:val="000358D7"/>
    <w:pPr>
      <w:autoSpaceDE/>
      <w:autoSpaceDN/>
      <w:ind w:left="708"/>
    </w:pPr>
  </w:style>
  <w:style w:type="paragraph" w:styleId="21">
    <w:name w:val="Quote"/>
    <w:basedOn w:val="a0"/>
    <w:next w:val="a0"/>
    <w:link w:val="22"/>
    <w:uiPriority w:val="29"/>
    <w:qFormat/>
    <w:rsid w:val="000358D7"/>
    <w:pPr>
      <w:autoSpaceDE/>
      <w:autoSpaceDN/>
    </w:pPr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c">
    <w:name w:val="Intense Quote"/>
    <w:basedOn w:val="a0"/>
    <w:next w:val="a0"/>
    <w:link w:val="ad"/>
    <w:uiPriority w:val="30"/>
    <w:qFormat/>
    <w:rsid w:val="000358D7"/>
    <w:pPr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e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0358D7"/>
    <w:rPr>
      <w:b/>
      <w:bCs/>
      <w:smallCaps/>
      <w:spacing w:val="5"/>
    </w:rPr>
  </w:style>
  <w:style w:type="paragraph" w:styleId="af3">
    <w:name w:val="TOC Heading"/>
    <w:basedOn w:val="1"/>
    <w:next w:val="a0"/>
    <w:uiPriority w:val="39"/>
    <w:semiHidden/>
    <w:unhideWhenUsed/>
    <w:qFormat/>
    <w:rsid w:val="000358D7"/>
    <w:pPr>
      <w:outlineLvl w:val="9"/>
    </w:pPr>
  </w:style>
  <w:style w:type="paragraph" w:customStyle="1" w:styleId="aj">
    <w:name w:val="_aj"/>
    <w:basedOn w:val="a0"/>
    <w:rsid w:val="00C027EB"/>
    <w:pPr>
      <w:autoSpaceDE/>
      <w:autoSpaceDN/>
      <w:spacing w:before="100" w:beforeAutospacing="1" w:after="100" w:afterAutospacing="1"/>
    </w:pPr>
  </w:style>
  <w:style w:type="character" w:styleId="af4">
    <w:name w:val="Hyperlink"/>
    <w:basedOn w:val="a1"/>
    <w:rsid w:val="00D07777"/>
    <w:rPr>
      <w:color w:val="0000FF"/>
      <w:u w:val="single"/>
    </w:rPr>
  </w:style>
  <w:style w:type="paragraph" w:styleId="af5">
    <w:name w:val="Normal (Web)"/>
    <w:basedOn w:val="a0"/>
    <w:rsid w:val="00D07777"/>
    <w:pPr>
      <w:autoSpaceDE/>
      <w:autoSpaceDN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D07777"/>
  </w:style>
  <w:style w:type="paragraph" w:customStyle="1" w:styleId="ConsPlusTitle">
    <w:name w:val="ConsPlusTitle"/>
    <w:rsid w:val="0058085A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a">
    <w:name w:val="Знак Знак Знак Знак Знак Знак"/>
    <w:basedOn w:val="a0"/>
    <w:semiHidden/>
    <w:rsid w:val="00774AE6"/>
    <w:pPr>
      <w:numPr>
        <w:numId w:val="1"/>
      </w:numPr>
      <w:autoSpaceDE/>
      <w:autoSpaceDN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774AE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774AE6"/>
    <w:rPr>
      <w:sz w:val="24"/>
      <w:szCs w:val="24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634F7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634F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15C1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C90F59"/>
  </w:style>
  <w:style w:type="paragraph" w:customStyle="1" w:styleId="ConsNormal">
    <w:name w:val="ConsNormal"/>
    <w:rsid w:val="00A027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6EC1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358D7"/>
    <w:pPr>
      <w:keepNext/>
      <w:autoSpaceDE/>
      <w:autoSpaceDN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358D7"/>
    <w:pPr>
      <w:keepNext/>
      <w:autoSpaceDE/>
      <w:autoSpaceDN/>
      <w:jc w:val="center"/>
      <w:outlineLvl w:val="1"/>
    </w:pPr>
    <w:rPr>
      <w:b/>
      <w:bCs/>
    </w:rPr>
  </w:style>
  <w:style w:type="paragraph" w:styleId="3">
    <w:name w:val="heading 3"/>
    <w:basedOn w:val="a0"/>
    <w:next w:val="a0"/>
    <w:link w:val="30"/>
    <w:semiHidden/>
    <w:unhideWhenUsed/>
    <w:qFormat/>
    <w:rsid w:val="000358D7"/>
    <w:pPr>
      <w:keepNext/>
      <w:autoSpaceDE/>
      <w:autoSpaceDN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0358D7"/>
    <w:pPr>
      <w:keepNext/>
      <w:autoSpaceDE/>
      <w:autoSpaceDN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0358D7"/>
    <w:pPr>
      <w:autoSpaceDE/>
      <w:autoSpaceDN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0358D7"/>
    <w:pPr>
      <w:autoSpaceDE/>
      <w:autoSpaceDN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semiHidden/>
    <w:unhideWhenUsed/>
    <w:qFormat/>
    <w:rsid w:val="000358D7"/>
    <w:pPr>
      <w:autoSpaceDE/>
      <w:autoSpaceDN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0"/>
    <w:next w:val="a0"/>
    <w:link w:val="80"/>
    <w:semiHidden/>
    <w:unhideWhenUsed/>
    <w:qFormat/>
    <w:rsid w:val="000358D7"/>
    <w:pPr>
      <w:autoSpaceDE/>
      <w:autoSpaceDN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0"/>
    <w:next w:val="a0"/>
    <w:link w:val="90"/>
    <w:semiHidden/>
    <w:unhideWhenUsed/>
    <w:qFormat/>
    <w:rsid w:val="000358D7"/>
    <w:pPr>
      <w:autoSpaceDE/>
      <w:autoSpaceDN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4">
    <w:name w:val="Title"/>
    <w:basedOn w:val="a0"/>
    <w:next w:val="a0"/>
    <w:link w:val="a5"/>
    <w:qFormat/>
    <w:rsid w:val="000358D7"/>
    <w:pPr>
      <w:autoSpaceDE/>
      <w:autoSpaceDN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6">
    <w:name w:val="Subtitle"/>
    <w:basedOn w:val="a0"/>
    <w:next w:val="a0"/>
    <w:link w:val="a7"/>
    <w:qFormat/>
    <w:rsid w:val="000358D7"/>
    <w:pPr>
      <w:autoSpaceDE/>
      <w:autoSpaceDN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8">
    <w:name w:val="Strong"/>
    <w:qFormat/>
    <w:rsid w:val="000358D7"/>
    <w:rPr>
      <w:b/>
      <w:bCs/>
    </w:rPr>
  </w:style>
  <w:style w:type="character" w:styleId="a9">
    <w:name w:val="Emphasis"/>
    <w:qFormat/>
    <w:rsid w:val="000358D7"/>
    <w:rPr>
      <w:i/>
      <w:iCs/>
    </w:rPr>
  </w:style>
  <w:style w:type="paragraph" w:styleId="aa">
    <w:name w:val="No Spacing"/>
    <w:basedOn w:val="a0"/>
    <w:uiPriority w:val="1"/>
    <w:qFormat/>
    <w:rsid w:val="000358D7"/>
    <w:pPr>
      <w:autoSpaceDE/>
      <w:autoSpaceDN/>
    </w:pPr>
  </w:style>
  <w:style w:type="paragraph" w:styleId="ab">
    <w:name w:val="List Paragraph"/>
    <w:basedOn w:val="a0"/>
    <w:uiPriority w:val="34"/>
    <w:qFormat/>
    <w:rsid w:val="000358D7"/>
    <w:pPr>
      <w:autoSpaceDE/>
      <w:autoSpaceDN/>
      <w:ind w:left="708"/>
    </w:pPr>
  </w:style>
  <w:style w:type="paragraph" w:styleId="21">
    <w:name w:val="Quote"/>
    <w:basedOn w:val="a0"/>
    <w:next w:val="a0"/>
    <w:link w:val="22"/>
    <w:uiPriority w:val="29"/>
    <w:qFormat/>
    <w:rsid w:val="000358D7"/>
    <w:pPr>
      <w:autoSpaceDE/>
      <w:autoSpaceDN/>
    </w:pPr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c">
    <w:name w:val="Intense Quote"/>
    <w:basedOn w:val="a0"/>
    <w:next w:val="a0"/>
    <w:link w:val="ad"/>
    <w:uiPriority w:val="30"/>
    <w:qFormat/>
    <w:rsid w:val="000358D7"/>
    <w:pPr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e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0358D7"/>
    <w:rPr>
      <w:b/>
      <w:bCs/>
      <w:smallCaps/>
      <w:spacing w:val="5"/>
    </w:rPr>
  </w:style>
  <w:style w:type="paragraph" w:styleId="af3">
    <w:name w:val="TOC Heading"/>
    <w:basedOn w:val="1"/>
    <w:next w:val="a0"/>
    <w:uiPriority w:val="39"/>
    <w:semiHidden/>
    <w:unhideWhenUsed/>
    <w:qFormat/>
    <w:rsid w:val="000358D7"/>
    <w:pPr>
      <w:outlineLvl w:val="9"/>
    </w:pPr>
  </w:style>
  <w:style w:type="paragraph" w:customStyle="1" w:styleId="aj">
    <w:name w:val="_aj"/>
    <w:basedOn w:val="a0"/>
    <w:rsid w:val="00C027EB"/>
    <w:pPr>
      <w:autoSpaceDE/>
      <w:autoSpaceDN/>
      <w:spacing w:before="100" w:beforeAutospacing="1" w:after="100" w:afterAutospacing="1"/>
    </w:pPr>
  </w:style>
  <w:style w:type="character" w:styleId="af4">
    <w:name w:val="Hyperlink"/>
    <w:basedOn w:val="a1"/>
    <w:rsid w:val="00D07777"/>
    <w:rPr>
      <w:color w:val="0000FF"/>
      <w:u w:val="single"/>
    </w:rPr>
  </w:style>
  <w:style w:type="paragraph" w:styleId="af5">
    <w:name w:val="Normal (Web)"/>
    <w:basedOn w:val="a0"/>
    <w:rsid w:val="00D07777"/>
    <w:pPr>
      <w:autoSpaceDE/>
      <w:autoSpaceDN/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D07777"/>
  </w:style>
  <w:style w:type="paragraph" w:customStyle="1" w:styleId="ConsPlusTitle">
    <w:name w:val="ConsPlusTitle"/>
    <w:rsid w:val="0058085A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a">
    <w:name w:val="Знак Знак Знак Знак Знак Знак"/>
    <w:basedOn w:val="a0"/>
    <w:semiHidden/>
    <w:rsid w:val="00774AE6"/>
    <w:pPr>
      <w:numPr>
        <w:numId w:val="1"/>
      </w:numPr>
      <w:autoSpaceDE/>
      <w:autoSpaceDN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774AE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774AE6"/>
    <w:rPr>
      <w:sz w:val="24"/>
      <w:szCs w:val="24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634F7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634F7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15C1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C90F59"/>
  </w:style>
  <w:style w:type="paragraph" w:customStyle="1" w:styleId="ConsNormal">
    <w:name w:val="ConsNormal"/>
    <w:rsid w:val="00A027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6AA53C0362556A652EFB52DDEE4FA7D8955148554158234626D98B8I0P0I" TargetMode="External"/><Relationship Id="rId13" Type="http://schemas.openxmlformats.org/officeDocument/2006/relationships/hyperlink" Target="consultantplus://offline/ref=6E8C3EDDE97B1E0488EBD84E93BAFC89C9304F9E2CEB43D47295E02F8BDFc3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AB6AA53C0362556A652EFB52DDEE4FA7E80591F8756158234626D98B8I0P0I" TargetMode="External"/><Relationship Id="rId12" Type="http://schemas.openxmlformats.org/officeDocument/2006/relationships/hyperlink" Target="consultantplus://offline/ref=193DE735B43C966D4C373D496692EFCB5D3232521628F660A1CA37299CGDtD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031EC994E2BD548C690EFFBF7B0F771BC025B0F0B67F830A024A60BEE8A2D4A7CB92DB133Z56C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93DE735B43C966D4C373D496692EFCB5D323354182DF660A1CA37299CGDtD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E8C3EDDE97B1E0488EBD84E93BAFC89CA39429320EC43D47295E02F8BDFc3D" TargetMode="External"/><Relationship Id="rId10" Type="http://schemas.openxmlformats.org/officeDocument/2006/relationships/hyperlink" Target="consultantplus://offline/ref=193DE735B43C966D4C373D496692EFCB5E3B3F5F1A2FF660A1CA37299CGDtD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B6AA53C0362556A652EFB52DDEE4FA7D8954128B51158234626D98B8I0P0I" TargetMode="External"/><Relationship Id="rId14" Type="http://schemas.openxmlformats.org/officeDocument/2006/relationships/hyperlink" Target="consultantplus://offline/ref=6E8C3EDDE97B1E0488EBD84E93BAFC89CA3943952EE943D47295E02F8BDFc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720FC-6C00-43BE-ADA7-F7E0CEA5C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7</cp:revision>
  <cp:lastPrinted>2017-09-27T02:34:00Z</cp:lastPrinted>
  <dcterms:created xsi:type="dcterms:W3CDTF">2017-02-09T05:11:00Z</dcterms:created>
  <dcterms:modified xsi:type="dcterms:W3CDTF">2017-09-27T06:38:00Z</dcterms:modified>
</cp:coreProperties>
</file>